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803"/>
        <w:gridCol w:w="2693"/>
      </w:tblGrid>
      <w:tr w:rsidR="00684A97">
        <w:tc>
          <w:tcPr>
            <w:tcW w:w="6803" w:type="dxa"/>
            <w:shd w:val="clear" w:color="auto" w:fill="auto"/>
          </w:tcPr>
          <w:p w:rsidR="00684A97" w:rsidRDefault="0054714B" w:rsidP="00CA393B">
            <w:pPr>
              <w:rPr>
                <w:rFonts w:ascii="Times New Roman" w:eastAsia="Calibri" w:hAnsi="Times New Roman" w:cs="Times New Roman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</w:rPr>
              <w:t xml:space="preserve">OŠ ŽNJAN – PAZDIGRAD                                                                                                      Pazdigradska 1, 21 000 Split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112-02/24-01/24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2181-1-260-24-</w:t>
            </w:r>
            <w:r w:rsidR="00CA393B">
              <w:rPr>
                <w:rFonts w:ascii="Times New Roman" w:eastAsia="Calibri" w:hAnsi="Times New Roman" w:cs="Times New Roman"/>
                <w:noProof/>
              </w:rPr>
              <w:t>2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Split, 15.11.2024.</w:t>
            </w:r>
          </w:p>
        </w:tc>
        <w:tc>
          <w:tcPr>
            <w:tcW w:w="2693" w:type="dxa"/>
            <w:shd w:val="clear" w:color="auto" w:fill="auto"/>
          </w:tcPr>
          <w:p w:rsidR="00684A97" w:rsidRDefault="0054714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A393B" w:rsidRDefault="00CA393B" w:rsidP="00CA393B">
      <w:pPr>
        <w:pStyle w:val="NoSpacing1"/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Oglasna ploča i web stranica Škole </w:t>
      </w:r>
    </w:p>
    <w:p w:rsidR="00CA393B" w:rsidRDefault="00CA393B" w:rsidP="00CA393B">
      <w:pPr>
        <w:pStyle w:val="NoSpacing1"/>
        <w:jc w:val="both"/>
        <w:rPr>
          <w:rFonts w:asciiTheme="minorHAnsi" w:hAnsiTheme="minorHAnsi" w:cstheme="minorHAnsi"/>
        </w:rPr>
      </w:pPr>
    </w:p>
    <w:p w:rsidR="00684A97" w:rsidRDefault="0054714B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87/08., 86/09., 92/10., 105/10., 90/11., 5/12., 16/12., 86/12., 126/12., 94/13., 152/14., 7/17., 68/18., 98/19., 64/20., 151/22.,155/23., 156/23.), odredaba Pravilnika o radu Osnovne škole Žnjan-Pazdigrad, te Pravilnika o izmjeni i dopuni pravilnika o radu, Pravilnika o postupku zapošljavanja te procjeni i vrednovanju kandidata za zapošljavanje Osnovne škole Žnjan-Pazdigrad, Osnovna škola Žnjan-Pazdigrad, Pazdigradska 1, Split,  raspisuje</w:t>
      </w:r>
    </w:p>
    <w:p w:rsidR="00684A97" w:rsidRDefault="00684A97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684A97" w:rsidRDefault="0054714B">
      <w:pPr>
        <w:pStyle w:val="Bezproreda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 xml:space="preserve">                                                                               NATJEČAJ</w:t>
      </w:r>
    </w:p>
    <w:p w:rsidR="00684A97" w:rsidRDefault="0054714B">
      <w:pPr>
        <w:pStyle w:val="Bezproreda1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                                                  za zasnivanje radnog odnosa na radnom mjestu 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bCs/>
          <w:color w:val="000000"/>
          <w:lang w:eastAsia="hr-HR"/>
        </w:rPr>
        <w:t>KUHAR/ICA - 1 izvršitelj/ica na određeno puno radno vrijeme (40/40 sati tjedno- zamjena do povratka odsutnog djelatnika na rad)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Mjesto rada: OŠ Žnjan-Pazdigrad, Pazdigradska 1, Split.</w:t>
      </w:r>
    </w:p>
    <w:p w:rsidR="00684A97" w:rsidRDefault="0054714B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muške i ženske osobe u skladu sa Zakonom o ravnopravnosti spolova („Narodne novine“, br.82/08 i 69/17). </w:t>
      </w:r>
    </w:p>
    <w:p w:rsidR="00684A97" w:rsidRDefault="0054714B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Izrazi koji se u ovom natječaju navode u muškom rodu su neutralni i odnose se jednako na muške i ženske osobe.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Uz opći uvjet za zasnivanje radnog odnosa, sukladno općim propisima o radu, osoba koja zasniva radni odnos u školskoj ustanovi mora ispunjavati i posebne uvjete za zasnivanje radnog odnosa sukladno Zakonu o odgoju i obrazovanju u osnovnoj i srednjoj školi („Narodne novine“ br. 87/08, 86/09, 92/10, 105/10, 90/11, 5/12, 16/12, 86/12, 126/12, 94/13, 152/14, 07/17, 68/18, 98/19, 64/20, 151/22.,155/23., 156/23.) i Pravilniku o radu Osnovne škole Žnjan-Pazdigrad te Pravilnika o izmjeni i dopuni pravilnika o radu: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 završena srednja škola-program kuhar odnosno KV kuhar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 završen tečaj higijenskog minimuma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Radni odnos u Školi ne može se zasnovati s osobom za koju postoje zapreke iz članka 106. Zakona o odgoju i obrazovanju u osnovnoj i srednjoj školi.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U prijavi na natječaj, vlastoručno potpisanoj, mora se navesti:</w:t>
      </w:r>
    </w:p>
    <w:p w:rsidR="00684A97" w:rsidRDefault="0054714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osobno ime</w:t>
      </w:r>
    </w:p>
    <w:p w:rsidR="00684A97" w:rsidRDefault="0054714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adresa stanovanja</w:t>
      </w:r>
    </w:p>
    <w:p w:rsidR="00684A97" w:rsidRDefault="0054714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broj telefona odnosno mobitela</w:t>
      </w:r>
    </w:p>
    <w:p w:rsidR="00684A97" w:rsidRDefault="0054714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e-mail adresa (na kojoj će kandidatu biti dostavljena obavijest o datumu i vremenu procjene i vrednovanju)</w:t>
      </w:r>
    </w:p>
    <w:p w:rsidR="00684A97" w:rsidRDefault="0054714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naziv radnog mjesta na koje se prijavljuje.</w:t>
      </w:r>
    </w:p>
    <w:p w:rsidR="00684A97" w:rsidRDefault="00684A9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684A97" w:rsidRDefault="00684A9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Kandidati su uz vlastoručno potpisanu prijavu dužni dostaviti: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životopis,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diplomu odnosno dokaz o odgovarajućoj vrsti i stupnju obrazovanja,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dokaz o državljanstvu,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uvjerenje nadležnog suda da kandidat nije pod istragom i da se protiv njega ne vodi kazneni postupak za kaznena djela za koja postoji zapreka za zasnivanje radnog odnosa u školi sukladno članku 106. Zakona o odgoju i obrazovanju u osnovnoj i srednjoj školi (ne starije od 30 dana od dana objavljivanja natječaja),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lang w:eastAsia="hr-HR"/>
        </w:rPr>
        <w:t xml:space="preserve">elektronički zapis ili potvrdu o podacima evidentiranim </w:t>
      </w:r>
      <w:r>
        <w:rPr>
          <w:rFonts w:eastAsia="Times New Roman" w:cstheme="minorHAnsi"/>
          <w:color w:val="000000"/>
          <w:lang w:eastAsia="hr-HR"/>
        </w:rPr>
        <w:t>u matičnoj evidenciji Hrvatskog zavoda za mirovinsko osiguranje</w:t>
      </w:r>
    </w:p>
    <w:p w:rsidR="00684A97" w:rsidRDefault="00547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dokaz o završenom higijenskom minimumu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Zakonu o javnom bilježništvu („Narodne novine“, br.78/93, 29/94, 162/98, 16/07, 75/09, 120/16, 57/22).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Kandidati koji ostvaruju pravo prednosti pri zapošljavanju prema posebnom zakonu, trebaju se u prijavi na natječaj pozvati na to pravo i uz prijavu priložiti sve dokaze o ispunjavanju traženih uvjeta iz natječaja te svu propisanu dokumentaciju prema posebnom zakonu.</w:t>
      </w:r>
    </w:p>
    <w:p w:rsidR="00684A97" w:rsidRDefault="0054714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156/23,), članka 48. f Zakona o zaštiti vojnih i civilnih invalida rata (Narodne novine, broj: 33/92., 57/92., 77/92., 27/93., 58/93., 02/94., 76/94., 108/95., 108/96., 82/01., 103/03., 148/13. i 98/19.) ili članka 9. Zakona o profesionalnoj rehabilitaciji i zapošljavanju osoba s invaliditetom (Narodne novine, broj: 157/13., 152/14., 39/18. i 32/20.)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684A97" w:rsidRDefault="0054714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684A97" w:rsidRDefault="00CA393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6" w:history="1">
        <w:r w:rsidR="0054714B">
          <w:rPr>
            <w:rStyle w:val="Hiperveza"/>
            <w:rFonts w:eastAsia="Times New Roman" w:cstheme="minorHAnsi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4714B">
        <w:rPr>
          <w:rFonts w:eastAsia="Times New Roman" w:cstheme="minorHAnsi"/>
          <w:color w:val="000000"/>
          <w:lang w:eastAsia="hr-HR"/>
        </w:rPr>
        <w:t xml:space="preserve"> </w:t>
      </w:r>
    </w:p>
    <w:p w:rsidR="00684A97" w:rsidRDefault="0054714B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koji se poziva na pravo prednosti pri zapošljavanju na temelju članka 48. stavaka 1.-3. Zakona o civilnim stradalnicima iz Domovinskog rata (Narodne novine, broj 84/21.) uz prijavu na natječaj dužan je, pored navedenih isprava odnosno priloga, priložiti i sve potrebne dokaze iz članka 49. stavka 1. Zakona o civilnim stradalnicima iz Domovinskog rata, koji su dostupni na poveznici:</w:t>
      </w:r>
    </w:p>
    <w:p w:rsidR="00684A97" w:rsidRDefault="00CA393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7" w:history="1">
        <w:r w:rsidR="0054714B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podataka navedenih u svim dostavljenim prilozima odnosno ispravama za potrebe provedbe natječajnog postupka sukladno važećim propisima o zaštiti osobnih podataka. Škola će dostavljene podatke kandidata obrađivati u skladu s odredbama pozitivnih propisa koji uređuju zaštitu osobnih podataka.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 i nepotpune prijave neće se razmatrati.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 koji je pravodobno dostavio potpunu prijavu sa svim prilozima odnosno ispravama i ispunjava uvjete natječaja dužan je pristupiti procjeni i vrednovanju prema odredbama Pravilnika o postupku zapošljavanja te procjeni i vrednovanju kandidata za zapošljavanje Osnovne škole </w:t>
      </w:r>
      <w:proofErr w:type="spellStart"/>
      <w:r>
        <w:rPr>
          <w:rFonts w:eastAsia="Times New Roman" w:cstheme="minorHAnsi"/>
          <w:color w:val="000000"/>
          <w:lang w:eastAsia="hr-HR"/>
        </w:rPr>
        <w:t>Žnjan-Pazdigrad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Split:  </w:t>
      </w:r>
      <w:hyperlink r:id="rId8" w:history="1">
        <w:r>
          <w:rPr>
            <w:rStyle w:val="Hiperveza"/>
            <w:rFonts w:eastAsia="Times New Roman" w:cstheme="minorHAnsi"/>
            <w:lang w:eastAsia="hr-HR"/>
          </w:rPr>
          <w:t>http://os-znjan-st.skole.hr/natje_aji/natje_aji_za_zasnivanje_radnog_odnosa</w:t>
        </w:r>
      </w:hyperlink>
      <w:r>
        <w:rPr>
          <w:rStyle w:val="Hiperveza"/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Style w:val="Hiperveza"/>
          <w:rFonts w:eastAsia="Times New Roman" w:cstheme="minorHAnsi"/>
          <w:color w:val="00B0F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9" w:history="1">
        <w:r>
          <w:rPr>
            <w:rStyle w:val="Hiperveza"/>
            <w:rFonts w:eastAsia="Times New Roman" w:cstheme="minorHAnsi"/>
            <w:lang w:eastAsia="hr-HR"/>
          </w:rPr>
          <w:t>http://os-znjan-st.skole.hr/upload/os-znjan-st/images/static3/682/attachment/Pravilnik_o_postupku_zaposljavanja_te_procjeni_i_vrednovanju_kandidata_za_zaposljavanje-na_usvajanje.pdf</w:t>
        </w:r>
      </w:hyperlink>
      <w:r>
        <w:rPr>
          <w:rStyle w:val="Hiperveza"/>
          <w:rFonts w:eastAsia="Times New Roman" w:cstheme="minorHAnsi"/>
          <w:color w:val="00B0F0"/>
          <w:lang w:eastAsia="hr-HR"/>
        </w:rPr>
        <w:t xml:space="preserve"> 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Prijave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radno mjesto kuhar/ica-ne otvaraj“.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Style w:val="Hiperveza"/>
          <w:rFonts w:cstheme="minorHAnsi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 xml:space="preserve">u roku od 15 dana od dana sklapanja ugovora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>o postupku zapošljavanja te procjeni i vrednovanju kandidata za zapošljavanje Osnovne škole Žnjan-Pazdigrad.</w:t>
      </w:r>
    </w:p>
    <w:p w:rsidR="00684A97" w:rsidRDefault="00684A97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684A97" w:rsidRDefault="005471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                                             Željko Jurin, prof.</w:t>
      </w:r>
    </w:p>
    <w:p w:rsidR="00684A97" w:rsidRDefault="00684A97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684A97" w:rsidRDefault="00684A97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684A97" w:rsidRDefault="0054714B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  <w:r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>DATUM OBJAVE NATJEČAJA 19.11.2024. GODINE, A TRAJE DO 27.11.2024.</w:t>
      </w:r>
    </w:p>
    <w:p w:rsidR="00684A97" w:rsidRDefault="00684A97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</w:p>
    <w:sectPr w:rsidR="00684A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F6A"/>
    <w:multiLevelType w:val="multilevel"/>
    <w:tmpl w:val="A2F2B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149C"/>
    <w:multiLevelType w:val="multilevel"/>
    <w:tmpl w:val="0E4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7"/>
    <w:rsid w:val="003C7239"/>
    <w:rsid w:val="0054714B"/>
    <w:rsid w:val="00684A97"/>
    <w:rsid w:val="00C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9F9A"/>
  <w15:docId w15:val="{D282DC2A-DBD3-4AB7-B12B-6ACF3EB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njan-st.skole.hr/natje_aji/natje_aji_za_zasnivanje_radnog_odno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Dodig</dc:creator>
  <cp:lastModifiedBy>Tajništvo</cp:lastModifiedBy>
  <cp:revision>3</cp:revision>
  <cp:lastPrinted>2023-03-30T08:11:00Z</cp:lastPrinted>
  <dcterms:created xsi:type="dcterms:W3CDTF">2024-11-19T06:35:00Z</dcterms:created>
  <dcterms:modified xsi:type="dcterms:W3CDTF">2024-11-19T06:36:00Z</dcterms:modified>
</cp:coreProperties>
</file>