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AC554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ŽNJAN- PAZDIGRAD</w:t>
      </w:r>
    </w:p>
    <w:p w14:paraId="6AD109AB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 1</w:t>
      </w:r>
    </w:p>
    <w:p w14:paraId="706CE35F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21000 SPLIT</w:t>
      </w:r>
    </w:p>
    <w:p w14:paraId="1C5BB644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tbl>
      <w:tblPr>
        <w:tblStyle w:val="Reetkatablice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40"/>
        <w:gridCol w:w="2686"/>
      </w:tblGrid>
      <w:tr>
        <w:trPr/>
        <w:tc>
          <w:tcPr>
            <w:tcW w:type="dxa" w:w="6379"/>
            <w:tcBorders/>
          </w:tcPr>
          <w:p>
            <w:pPr>
              <w:spacing w:after="160" w:line="259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KLASA: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406-03/26-01/5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="Calibri" w:cs="Times New Roman"/>
                <w:noProof/>
                <w:sz w:val="24"/>
                <w:szCs w:val="24"/>
              </w:rPr>
              <w:t xml:space="preserve">2181-1-260-1-26-7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693"/>
            <w:tcBorders/>
          </w:tcPr>
          <w:p>
            <w:pPr>
              <w:spacing w:after="160" w:line="259" w:lineRule="auto"/>
              <w:jc w:val="righ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>
                  <wp:extent cx="933580" cy="933580"/>
                  <wp:effectExtent xmlns:wp="http://schemas.openxmlformats.org/drawingml/2006/wordprocessingDrawing" l="0" t="0" r="0" b="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8992DA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Split, 27.07.2026.</w:t>
      </w:r>
    </w:p>
    <w:p w14:paraId="37D3739D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46070D46">
      <w:pPr>
        <w:spacing w:after="160" w:line="252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Na temelju članka 9. Pravilnika o provedbi postupka jednostavne nabave (KLASA: 011-03/23-02/7; URBROJ: 2181-1-260-23-1 od 13. 12. 2023. godine), 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Zapisnika o otvaranju, pregledu i ocjeni ponuda (Nabava udžbenika za školsku godinu 2026./2027. – predmetna nastava EV 05/2026)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</w:t>
      </w:r>
      <w:r>
        <w:rPr>
          <w:rFonts w:ascii="Times New Roman" w:hAnsi="Times New Roman" w:eastAsia="Calibri" w:cs="Times New Roman"/>
          <w:bCs/>
          <w:sz w:val="24"/>
          <w:szCs w:val="24"/>
          <w:lang w:val="hr-HR"/>
        </w:rPr>
        <w:t xml:space="preserve"> te Prijedloga za odabir ponude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Povjerenstva za pripremu i provedbu postupka jednostavne nabave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Školski odbor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–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donosi:</w:t>
      </w:r>
    </w:p>
    <w:p w14:paraId="17951BF6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4E5E6490">
      <w:pPr>
        <w:spacing w:after="0" w:line="252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ODLUKU O ODABIRU PONUDE</w:t>
      </w:r>
    </w:p>
    <w:p w14:paraId="1644CAFF">
      <w:pPr>
        <w:spacing w:after="0" w:line="252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lang w:val="hr-HR"/>
        </w:rPr>
        <w:t xml:space="preserve">(Nabava udžbenika za školsku godinu 2026./2027. – predmetna nastava EV – 05/2026)</w:t>
      </w:r>
    </w:p>
    <w:p w14:paraId="682C5494">
      <w:pPr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07B59799">
      <w:pPr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Osnovna škola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Pazdigradska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1, 21000 Split zastupana po ravnatelju Željku Jurinu, prof. sklopit će Ugovor sukladno Pozivu na dostavu ponude odnosno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odnosno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ponudi ponuditelja:</w:t>
      </w:r>
    </w:p>
    <w:p w14:paraId="5C857649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NARODNE NOVINE d.d., Savski gaj XIII 6, 10000 Zagreb</w:t>
      </w:r>
    </w:p>
    <w:p w14:paraId="0717C715">
      <w:pPr>
        <w:spacing w:after="160" w:line="252" w:lineRule="auto"/>
        <w:jc w:val="both"/>
        <w:rPr>
          <w:rFonts w:ascii="Times New Roman" w:hAnsi="Times New Roman" w:eastAsia="Calibri" w:cs="Times New Roman"/>
          <w:b/>
          <w:sz w:val="24"/>
          <w:szCs w:val="24"/>
          <w:lang w:val="hr-HR"/>
        </w:rPr>
      </w:pPr>
    </w:p>
    <w:p w14:paraId="363D2E12">
      <w:pPr>
        <w:spacing w:after="160" w:line="252" w:lineRule="auto"/>
        <w:jc w:val="center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hr-HR"/>
        </w:rPr>
        <w:t xml:space="preserve">Obrazloženje</w:t>
      </w:r>
    </w:p>
    <w:p w14:paraId="641D40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Izabrana ponuda ponuditelja NARODNE NOVINE d.d., Savski gaj XIII 6, 10000 Zagreb, je valjana ponuda te je ponuda s najnižom cijenom (</w:t>
      </w:r>
      <w:r>
        <w:rPr>
          <w:rFonts w:ascii="Times New Roman" w:hAnsi="Times New Roman" w:cs="Times New Roman"/>
        </w:rPr>
        <w:t xml:space="preserve">17.690,94 € s PDV-om)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.</w:t>
      </w:r>
    </w:p>
    <w:p w14:paraId="5137D888">
      <w:pPr>
        <w:tabs>
          <w:tab w:val="left" w:pos="5877"/>
          <w:tab w:val="right" w:pos="9026"/>
        </w:tabs>
        <w:spacing w:after="160" w:line="252" w:lineRule="auto"/>
        <w:jc w:val="both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Slijedom navedenog, odlučeno je kao u izreci ove odluke. </w:t>
      </w:r>
    </w:p>
    <w:p w14:paraId="667AB318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</w:p>
    <w:p w14:paraId="66DDADE7">
      <w:pPr>
        <w:tabs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Ravnatelj:                                                         Predsjednica Školskog odbora:</w:t>
      </w:r>
    </w:p>
    <w:p w14:paraId="61656343">
      <w:pPr>
        <w:tabs>
          <w:tab w:val="left" w:pos="5576"/>
          <w:tab w:val="left" w:pos="5877"/>
          <w:tab w:val="right" w:pos="9026"/>
        </w:tabs>
        <w:spacing w:after="16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Željko Jurin, prof.                                                     Matilda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Radelja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dipl.uč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.</w:t>
      </w:r>
    </w:p>
    <w:p w14:paraId="099DF435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                                                        </w:t>
      </w:r>
    </w:p>
    <w:p w14:paraId="0BAE5A31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Dostaviti:</w:t>
      </w:r>
    </w:p>
    <w:p w14:paraId="3AC6C179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1. Web stranica OŠ 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Žnjan-Pazdigrad</w:t>
      </w:r>
    </w:p>
    <w:p w14:paraId="75F91738">
      <w:pPr>
        <w:tabs>
          <w:tab w:val="left" w:pos="6705"/>
        </w:tabs>
        <w:spacing w:after="0" w:line="252" w:lineRule="auto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2. Pismohrana, ovdje</w:t>
      </w:r>
      <w:r>
        <w:rPr>
          <w:rFonts w:ascii="Times New Roman" w:hAnsi="Times New Roman" w:eastAsia="Calibri" w:cs="Times New Roman"/>
          <w:sz w:val="24"/>
          <w:szCs w:val="24"/>
          <w:lang w:val="hr-HR"/>
        </w:rPr>
        <w:tab/>
        <w:t xml:space="preserve"/>
      </w:r>
    </w:p>
    <w:p w14:paraId="464A9922">
      <w:pPr>
        <w:tabs>
          <w:tab w:val="left" w:pos="6705"/>
        </w:tabs>
        <w:spacing w:after="160" w:line="252" w:lineRule="auto"/>
        <w:jc w:val="right"/>
        <w:rPr>
          <w:rFonts w:ascii="Times New Roman" w:hAnsi="Times New Roman" w:eastAsia="Calibri" w:cs="Times New Roman"/>
          <w:sz w:val="24"/>
          <w:szCs w:val="24"/>
          <w:lang w:val="hr-HR"/>
        </w:rPr>
      </w:pPr>
      <w:r>
        <w:rPr>
          <w:rFonts w:ascii="Times New Roman" w:hAnsi="Times New Roman" w:eastAsia="Calibri" w:cs="Times New Roman"/>
          <w:sz w:val="24"/>
          <w:szCs w:val="24"/>
          <w:lang w:val="hr-HR"/>
        </w:rPr>
        <w:t xml:space="preserve">            </w:t>
      </w:r>
    </w:p>
    <w:sectPr>
      <w:type w:val="nextPage"/>
      <w:pgSz w:w="11906" w:h="16838"/>
      <w:pgMar w:top="1440" w:right="1440" w:bottom="1440" w:left="1440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Courier New">
    <w:charset w:val="0"/>
    <w:family w:val="modern"/>
    <w:pitch w:val="fixed"/>
    <w:sig w:usb0="E0002EFF" w:usb1="C0007843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mbria">
    <w:charset w:val="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34A0C"/>
    <w:lvl w:ilvl="0">
      <w:start w:val="0"/>
      <w:numFmt w:val="bullet"/>
      <w:suff w:val="tab"/>
      <w:lvlText w:val="-"/>
      <w:pPr>
        <w:spacing/>
        <w:ind w:left="1425" w:hanging="360"/>
      </w:pPr>
      <w:rPr>
        <w:rFonts w:ascii="Arial" w:hAnsi="Arial" w:eastAsia="Calibri" w:cs="Arial" w:hint="default"/>
      </w:rPr>
    </w:lvl>
    <w:lvl w:ilvl="1">
      <w:start w:val="1"/>
      <w:numFmt w:val="bullet"/>
      <w:suff w:val="tab"/>
      <w:lvlText w:val="o"/>
      <w:pPr>
        <w:spacing/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865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585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5025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745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7185" w:hanging="360"/>
      </w:pPr>
      <w:rPr>
        <w:rFonts w:ascii="Wingdings" w:hAnsi="Wingdings" w:hint="default"/>
      </w:rPr>
    </w:lvl>
  </w:abstractNum>
  <w:abstractNum w:abstractNumId="1">
    <w:nsid w:val="3E242D0F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E874C4F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3">
    <w:nsid w:val="7FBA4CAC"/>
    <w:lvl w:ilvl="0">
      <w:start w:val="1"/>
      <w:numFmt w:val="decimal"/>
      <w:suff w:val="tab"/>
      <w:lvlText w:val="%1."/>
      <w:pPr>
        <w:spacing/>
        <w:ind w:left="108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20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table" w:styleId="Reetkatablice">
    <w:name w:val="Table Grid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1" w:customStyle="1">
    <w:name w:val="Rešetka tablice1"/>
    <w:basedOn w:val="Obinatablica"/>
    <w:uiPriority w:val="39"/>
    <w:pPr>
      <w:spacing w:after="0" w:line="240" w:lineRule="auto"/>
    </w:pPr>
    <w:rPr>
      <w:lang w:val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h="25400" w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172</TotalTime>
  <Pages>1</Pages>
  <Words>241</Words>
  <Characters>1380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 Jurin</dc:creator>
  <cp:keywords/>
  <dc:description/>
  <cp:lastModifiedBy>Željko Jurin</cp:lastModifiedBy>
  <cp:revision>24</cp:revision>
  <dcterms:created xsi:type="dcterms:W3CDTF">2022-12-29T08:00:00Z</dcterms:created>
  <dcterms:modified xsi:type="dcterms:W3CDTF">2026-07-29T15:18:00Z</dcterms:modified>
</cp:coreProperties>
</file>